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D81" w:rsidRDefault="00521D81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521D81" w:rsidRDefault="00521D81">
      <w:pPr>
        <w:pStyle w:val="ConsPlusNormal"/>
        <w:ind w:firstLine="540"/>
        <w:jc w:val="both"/>
        <w:outlineLvl w:val="0"/>
      </w:pPr>
    </w:p>
    <w:p w:rsidR="00521D81" w:rsidRDefault="00521D81">
      <w:pPr>
        <w:pStyle w:val="ConsPlusNormal"/>
        <w:jc w:val="right"/>
      </w:pPr>
      <w:r>
        <w:t>Бесплатно подписаться на обзоры на сайте КонсультантПлюс</w:t>
      </w:r>
    </w:p>
    <w:p w:rsidR="00521D81" w:rsidRDefault="00521D81">
      <w:pPr>
        <w:pStyle w:val="ConsPlusNormal"/>
        <w:ind w:firstLine="540"/>
        <w:jc w:val="both"/>
      </w:pPr>
    </w:p>
    <w:p w:rsidR="00521D81" w:rsidRDefault="00521D81">
      <w:pPr>
        <w:pStyle w:val="ConsPlusTitle"/>
        <w:jc w:val="center"/>
      </w:pPr>
      <w:r>
        <w:t>ОСНОВНЫЕ ИЗМЕНЕНИЯ В ТРУДОВОМ ЗАКОНОДАТЕЛЬСТВЕ</w:t>
      </w:r>
    </w:p>
    <w:p w:rsidR="00521D81" w:rsidRDefault="00521D81">
      <w:pPr>
        <w:pStyle w:val="ConsPlusTitle"/>
        <w:jc w:val="center"/>
      </w:pPr>
      <w:r>
        <w:t>И КАДРОВОЙ РАБОТЕ В 2020 - 2021 ГОДАХ</w:t>
      </w:r>
    </w:p>
    <w:p w:rsidR="00521D81" w:rsidRDefault="00521D81">
      <w:pPr>
        <w:pStyle w:val="ConsPlusNormal"/>
      </w:pPr>
    </w:p>
    <w:p w:rsidR="00521D81" w:rsidRDefault="00521D81">
      <w:pPr>
        <w:pStyle w:val="ConsPlusNormal"/>
        <w:ind w:firstLine="540"/>
        <w:jc w:val="both"/>
      </w:pPr>
      <w:r>
        <w:t>Исключительные права на представленный материал принадлежат АО "Консультант Плюс".</w:t>
      </w:r>
    </w:p>
    <w:p w:rsidR="00521D81" w:rsidRDefault="00521D81">
      <w:pPr>
        <w:pStyle w:val="ConsPlusNormal"/>
        <w:spacing w:before="220"/>
        <w:ind w:firstLine="540"/>
        <w:jc w:val="both"/>
      </w:pPr>
      <w:r>
        <w:t>Материал подготовлен с использованием правовых актов по состоянию на 04.12.2020.</w:t>
      </w:r>
    </w:p>
    <w:p w:rsidR="00521D81" w:rsidRDefault="00521D81">
      <w:pPr>
        <w:pStyle w:val="ConsPlusNormal"/>
        <w:ind w:firstLine="540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521D8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21D81" w:rsidRDefault="00521D81">
            <w:pPr>
              <w:pStyle w:val="ConsPlusNormal"/>
              <w:jc w:val="both"/>
            </w:pPr>
            <w:r>
              <w:rPr>
                <w:b/>
                <w:color w:val="392C69"/>
              </w:rPr>
              <w:t>К чему готовиться</w:t>
            </w:r>
          </w:p>
          <w:p w:rsidR="00521D81" w:rsidRDefault="00521D81">
            <w:pPr>
              <w:pStyle w:val="ConsPlusNormal"/>
              <w:jc w:val="both"/>
            </w:pPr>
          </w:p>
          <w:p w:rsidR="00521D81" w:rsidRDefault="00521D81">
            <w:pPr>
              <w:pStyle w:val="ConsPlusNormal"/>
              <w:jc w:val="both"/>
            </w:pPr>
            <w:r>
              <w:rPr>
                <w:color w:val="392C69"/>
              </w:rPr>
              <w:t xml:space="preserve">С </w:t>
            </w:r>
            <w:r>
              <w:rPr>
                <w:b/>
                <w:color w:val="392C69"/>
              </w:rPr>
              <w:t>14 декабря</w:t>
            </w:r>
            <w:r>
              <w:rPr>
                <w:color w:val="392C69"/>
              </w:rPr>
              <w:t xml:space="preserve"> будет действовать новая форма выписки из электронной трудовой книжки СТД-ПФР </w:t>
            </w:r>
            <w:hyperlink w:anchor="P59" w:history="1">
              <w:r>
                <w:rPr>
                  <w:color w:val="0000FF"/>
                </w:rPr>
                <w:t>&gt;&gt;&gt;</w:t>
              </w:r>
            </w:hyperlink>
          </w:p>
          <w:p w:rsidR="00521D81" w:rsidRDefault="00521D81">
            <w:pPr>
              <w:pStyle w:val="ConsPlusNormal"/>
              <w:jc w:val="both"/>
            </w:pPr>
          </w:p>
          <w:p w:rsidR="00521D81" w:rsidRDefault="00521D81">
            <w:pPr>
              <w:pStyle w:val="ConsPlusNormal"/>
              <w:jc w:val="both"/>
            </w:pPr>
            <w:r>
              <w:rPr>
                <w:color w:val="392C69"/>
              </w:rPr>
              <w:t xml:space="preserve">С </w:t>
            </w:r>
            <w:r>
              <w:rPr>
                <w:b/>
                <w:color w:val="392C69"/>
              </w:rPr>
              <w:t>1 января:</w:t>
            </w:r>
          </w:p>
          <w:p w:rsidR="00521D81" w:rsidRDefault="00521D81">
            <w:pPr>
              <w:pStyle w:val="ConsPlusNormal"/>
              <w:jc w:val="both"/>
            </w:pPr>
            <w:r>
              <w:rPr>
                <w:color w:val="392C69"/>
              </w:rPr>
              <w:t xml:space="preserve">- начнут действовать новые правила, регламентирующие удаленную работу </w:t>
            </w:r>
            <w:hyperlink w:anchor="P20" w:history="1">
              <w:r>
                <w:rPr>
                  <w:color w:val="0000FF"/>
                </w:rPr>
                <w:t>&gt;&gt;&gt;</w:t>
              </w:r>
            </w:hyperlink>
          </w:p>
          <w:p w:rsidR="00521D81" w:rsidRDefault="00521D81">
            <w:pPr>
              <w:pStyle w:val="ConsPlusNormal"/>
              <w:jc w:val="both"/>
            </w:pPr>
            <w:r>
              <w:rPr>
                <w:b/>
                <w:color w:val="392C69"/>
              </w:rPr>
              <w:t>-</w:t>
            </w:r>
            <w:r>
              <w:rPr>
                <w:color w:val="392C69"/>
              </w:rPr>
              <w:t xml:space="preserve"> работникам, трудоустроенным впервые, не нужно оформлять трудовые книжки </w:t>
            </w:r>
            <w:hyperlink w:anchor="P32" w:history="1">
              <w:r>
                <w:rPr>
                  <w:color w:val="0000FF"/>
                </w:rPr>
                <w:t>&gt;&gt;&gt;</w:t>
              </w:r>
            </w:hyperlink>
          </w:p>
          <w:p w:rsidR="00521D81" w:rsidRDefault="00521D81">
            <w:pPr>
              <w:pStyle w:val="ConsPlusNormal"/>
              <w:jc w:val="both"/>
            </w:pPr>
            <w:r>
              <w:rPr>
                <w:b/>
                <w:color w:val="392C69"/>
              </w:rPr>
              <w:t>-</w:t>
            </w:r>
            <w:r>
              <w:rPr>
                <w:color w:val="392C69"/>
              </w:rPr>
              <w:t xml:space="preserve"> нужно по-новому уведомлять о приеме и увольнении иностранцев </w:t>
            </w:r>
            <w:hyperlink w:anchor="P38" w:history="1">
              <w:r>
                <w:rPr>
                  <w:color w:val="0000FF"/>
                </w:rPr>
                <w:t>&gt;&gt;&gt;</w:t>
              </w:r>
            </w:hyperlink>
          </w:p>
          <w:p w:rsidR="00521D81" w:rsidRDefault="00521D81">
            <w:pPr>
              <w:pStyle w:val="ConsPlusNormal"/>
              <w:jc w:val="both"/>
            </w:pPr>
            <w:r>
              <w:rPr>
                <w:color w:val="392C69"/>
              </w:rPr>
              <w:t xml:space="preserve">- сокращен перечень работ, на которых запрещено трудиться женщинам </w:t>
            </w:r>
            <w:hyperlink w:anchor="P45" w:history="1">
              <w:r>
                <w:rPr>
                  <w:color w:val="0000FF"/>
                </w:rPr>
                <w:t>&gt;&gt;&gt;</w:t>
              </w:r>
            </w:hyperlink>
          </w:p>
          <w:p w:rsidR="00521D81" w:rsidRDefault="00521D81">
            <w:pPr>
              <w:pStyle w:val="ConsPlusNormal"/>
              <w:jc w:val="both"/>
            </w:pPr>
            <w:r>
              <w:rPr>
                <w:color w:val="392C69"/>
              </w:rPr>
              <w:t xml:space="preserve">- не нужно направлять в </w:t>
            </w:r>
            <w:proofErr w:type="gramStart"/>
            <w:r>
              <w:rPr>
                <w:color w:val="392C69"/>
              </w:rPr>
              <w:t>налоговую</w:t>
            </w:r>
            <w:proofErr w:type="gramEnd"/>
            <w:r>
              <w:rPr>
                <w:color w:val="392C69"/>
              </w:rPr>
              <w:t xml:space="preserve"> ежемесячные сведения о среднесписочной численности работников </w:t>
            </w:r>
            <w:hyperlink w:anchor="P53" w:history="1">
              <w:r>
                <w:rPr>
                  <w:color w:val="0000FF"/>
                </w:rPr>
                <w:t>&gt;&gt;&gt;</w:t>
              </w:r>
            </w:hyperlink>
          </w:p>
        </w:tc>
      </w:tr>
    </w:tbl>
    <w:p w:rsidR="00521D81" w:rsidRDefault="00521D81">
      <w:pPr>
        <w:pStyle w:val="ConsPlusNormal"/>
        <w:ind w:firstLine="540"/>
        <w:jc w:val="both"/>
      </w:pPr>
    </w:p>
    <w:p w:rsidR="00521D81" w:rsidRDefault="00521D81">
      <w:pPr>
        <w:pStyle w:val="ConsPlusTitle"/>
        <w:ind w:firstLine="540"/>
        <w:jc w:val="both"/>
        <w:outlineLvl w:val="0"/>
      </w:pPr>
      <w:bookmarkStart w:id="0" w:name="P20"/>
      <w:bookmarkEnd w:id="0"/>
      <w:r>
        <w:t>С 1 января 2021 года начнут действовать новые правила, регламентирующие удаленную работу</w:t>
      </w:r>
    </w:p>
    <w:p w:rsidR="00521D81" w:rsidRDefault="00521D81">
      <w:pPr>
        <w:pStyle w:val="ConsPlusNormal"/>
        <w:ind w:firstLine="540"/>
        <w:jc w:val="both"/>
      </w:pPr>
    </w:p>
    <w:p w:rsidR="00521D81" w:rsidRDefault="00521D81">
      <w:pPr>
        <w:pStyle w:val="ConsPlusNormal"/>
        <w:ind w:firstLine="540"/>
        <w:jc w:val="both"/>
      </w:pPr>
      <w:r>
        <w:rPr>
          <w:i/>
        </w:rPr>
        <w:t xml:space="preserve">Федеральный </w:t>
      </w:r>
      <w:hyperlink r:id="rId5" w:history="1">
        <w:r>
          <w:rPr>
            <w:i/>
            <w:color w:val="0000FF"/>
          </w:rPr>
          <w:t>закон</w:t>
        </w:r>
      </w:hyperlink>
      <w:r>
        <w:rPr>
          <w:i/>
        </w:rPr>
        <w:t xml:space="preserve"> от 08.12.2020 N 407-ФЗ</w:t>
      </w:r>
    </w:p>
    <w:p w:rsidR="00521D81" w:rsidRDefault="00521D81">
      <w:pPr>
        <w:pStyle w:val="ConsPlusNormal"/>
        <w:ind w:firstLine="540"/>
        <w:jc w:val="both"/>
      </w:pPr>
    </w:p>
    <w:p w:rsidR="00521D81" w:rsidRDefault="00521D81">
      <w:pPr>
        <w:pStyle w:val="ConsPlusNormal"/>
        <w:ind w:firstLine="540"/>
        <w:jc w:val="both"/>
      </w:pPr>
      <w:r>
        <w:t>Главные изменения:</w:t>
      </w:r>
    </w:p>
    <w:p w:rsidR="00521D81" w:rsidRDefault="00521D81">
      <w:pPr>
        <w:pStyle w:val="ConsPlusNormal"/>
        <w:spacing w:before="220"/>
        <w:ind w:firstLine="540"/>
        <w:jc w:val="both"/>
      </w:pPr>
      <w:r>
        <w:t xml:space="preserve">- наряду с постоянной дистанционной работой появится два вида временной - </w:t>
      </w:r>
      <w:proofErr w:type="gramStart"/>
      <w:r>
        <w:t>непрерывная</w:t>
      </w:r>
      <w:proofErr w:type="gramEnd"/>
      <w:r>
        <w:t xml:space="preserve"> "удаленка" сроком не более полугода, чередование работы дистанционно и в офисе;</w:t>
      </w:r>
    </w:p>
    <w:p w:rsidR="00521D81" w:rsidRDefault="00521D81">
      <w:pPr>
        <w:pStyle w:val="ConsPlusNormal"/>
        <w:spacing w:before="220"/>
        <w:ind w:firstLine="540"/>
        <w:jc w:val="both"/>
      </w:pPr>
      <w:r>
        <w:t xml:space="preserve">- работодатель сможет по своей инициативе временно перевести персонал на дистанционную работу в 2 случаях: если есть решение органов госвласти или местного самоуправления; если </w:t>
      </w:r>
      <w:proofErr w:type="gramStart"/>
      <w:r>
        <w:t>жизнь</w:t>
      </w:r>
      <w:proofErr w:type="gramEnd"/>
      <w:r>
        <w:t xml:space="preserve"> либо нормальные жизненные условия населения или его части находятся под угрозой (например, при эпидемии);</w:t>
      </w:r>
    </w:p>
    <w:p w:rsidR="00521D81" w:rsidRDefault="00521D81">
      <w:pPr>
        <w:pStyle w:val="ConsPlusNormal"/>
        <w:spacing w:before="220"/>
        <w:ind w:firstLine="540"/>
        <w:jc w:val="both"/>
      </w:pPr>
      <w:r>
        <w:t xml:space="preserve">- работодатель обязан обеспечить "дистанционщика" необходимым оборудованием. Работник сможет использовать свои либо арендованные средства с согласия или </w:t>
      </w:r>
      <w:proofErr w:type="gramStart"/>
      <w:r>
        <w:t>ведома</w:t>
      </w:r>
      <w:proofErr w:type="gramEnd"/>
      <w:r>
        <w:t xml:space="preserve"> работодателя. Тогда нужно будет выплатить ему компенсацию и возместить расходы;</w:t>
      </w:r>
    </w:p>
    <w:p w:rsidR="00521D81" w:rsidRDefault="00521D81">
      <w:pPr>
        <w:pStyle w:val="ConsPlusNormal"/>
        <w:spacing w:before="220"/>
        <w:ind w:firstLine="540"/>
        <w:jc w:val="both"/>
      </w:pPr>
      <w:r>
        <w:t>- дистанционного работника можно будет уволить, если он без уважительной причины не выходит на связь более 2 рабочих дней подряд.</w:t>
      </w:r>
    </w:p>
    <w:p w:rsidR="00521D81" w:rsidRDefault="00521D81">
      <w:pPr>
        <w:pStyle w:val="ConsPlusNormal"/>
        <w:ind w:firstLine="540"/>
        <w:jc w:val="both"/>
      </w:pPr>
    </w:p>
    <w:p w:rsidR="00521D81" w:rsidRDefault="00521D81">
      <w:pPr>
        <w:pStyle w:val="ConsPlusNormal"/>
        <w:ind w:firstLine="540"/>
        <w:jc w:val="both"/>
      </w:pPr>
      <w:r>
        <w:rPr>
          <w:i/>
        </w:rPr>
        <w:t xml:space="preserve">См. также: </w:t>
      </w:r>
      <w:hyperlink r:id="rId6" w:history="1">
        <w:r>
          <w:rPr>
            <w:i/>
            <w:color w:val="0000FF"/>
          </w:rPr>
          <w:t>Серьезные изменения в дистанционной работе: обзор закона</w:t>
        </w:r>
      </w:hyperlink>
    </w:p>
    <w:p w:rsidR="00521D81" w:rsidRDefault="00521D81">
      <w:pPr>
        <w:pStyle w:val="ConsPlusNormal"/>
        <w:ind w:firstLine="540"/>
        <w:jc w:val="both"/>
      </w:pPr>
    </w:p>
    <w:p w:rsidR="00521D81" w:rsidRDefault="00521D81">
      <w:pPr>
        <w:pStyle w:val="ConsPlusTitle"/>
        <w:ind w:firstLine="540"/>
        <w:jc w:val="both"/>
        <w:outlineLvl w:val="0"/>
      </w:pPr>
      <w:bookmarkStart w:id="1" w:name="P32"/>
      <w:bookmarkEnd w:id="1"/>
      <w:r>
        <w:t>С 1 января 2021 года работникам, трудоустроенным впервые, не нужно оформлять трудовые книжки</w:t>
      </w:r>
    </w:p>
    <w:p w:rsidR="00521D81" w:rsidRDefault="00521D81">
      <w:pPr>
        <w:pStyle w:val="ConsPlusNormal"/>
        <w:ind w:firstLine="540"/>
        <w:jc w:val="both"/>
      </w:pPr>
    </w:p>
    <w:p w:rsidR="00521D81" w:rsidRDefault="00521D81">
      <w:pPr>
        <w:pStyle w:val="ConsPlusNormal"/>
        <w:ind w:firstLine="540"/>
        <w:jc w:val="both"/>
      </w:pPr>
      <w:r>
        <w:rPr>
          <w:i/>
        </w:rPr>
        <w:t xml:space="preserve">Федеральный </w:t>
      </w:r>
      <w:hyperlink r:id="rId7" w:history="1">
        <w:r>
          <w:rPr>
            <w:i/>
            <w:color w:val="0000FF"/>
          </w:rPr>
          <w:t>закон</w:t>
        </w:r>
      </w:hyperlink>
      <w:r>
        <w:rPr>
          <w:i/>
        </w:rPr>
        <w:t xml:space="preserve"> от 16.12.2019 N 439-ФЗ</w:t>
      </w:r>
    </w:p>
    <w:p w:rsidR="00521D81" w:rsidRDefault="00521D81">
      <w:pPr>
        <w:pStyle w:val="ConsPlusNormal"/>
        <w:ind w:firstLine="540"/>
        <w:jc w:val="both"/>
      </w:pPr>
    </w:p>
    <w:p w:rsidR="00521D81" w:rsidRDefault="00521D81">
      <w:pPr>
        <w:pStyle w:val="ConsPlusNormal"/>
        <w:ind w:firstLine="540"/>
        <w:jc w:val="both"/>
      </w:pPr>
      <w:r>
        <w:lastRenderedPageBreak/>
        <w:t>На таких работников сразу формируются электронные трудовые книжки в ПФР на основании отчетных данных, подаваемых работодателем.</w:t>
      </w:r>
    </w:p>
    <w:p w:rsidR="00521D81" w:rsidRDefault="00521D81">
      <w:pPr>
        <w:pStyle w:val="ConsPlusNormal"/>
        <w:ind w:firstLine="540"/>
        <w:jc w:val="both"/>
      </w:pPr>
    </w:p>
    <w:p w:rsidR="00521D81" w:rsidRDefault="00521D81">
      <w:pPr>
        <w:pStyle w:val="ConsPlusTitle"/>
        <w:ind w:firstLine="540"/>
        <w:jc w:val="both"/>
        <w:outlineLvl w:val="0"/>
      </w:pPr>
      <w:bookmarkStart w:id="2" w:name="P38"/>
      <w:bookmarkEnd w:id="2"/>
      <w:r>
        <w:t>С 1 января 2021 года нужно по-новому уведомлять о приеме и увольнении иностранцев</w:t>
      </w:r>
    </w:p>
    <w:p w:rsidR="00521D81" w:rsidRDefault="00521D81">
      <w:pPr>
        <w:pStyle w:val="ConsPlusNormal"/>
        <w:ind w:firstLine="540"/>
        <w:jc w:val="both"/>
      </w:pPr>
    </w:p>
    <w:p w:rsidR="00521D81" w:rsidRDefault="00521D81">
      <w:pPr>
        <w:pStyle w:val="ConsPlusNormal"/>
        <w:ind w:firstLine="540"/>
        <w:jc w:val="both"/>
      </w:pPr>
      <w:hyperlink r:id="rId8" w:history="1">
        <w:r>
          <w:rPr>
            <w:i/>
            <w:color w:val="0000FF"/>
          </w:rPr>
          <w:t>Приказ</w:t>
        </w:r>
      </w:hyperlink>
      <w:r>
        <w:rPr>
          <w:i/>
        </w:rPr>
        <w:t xml:space="preserve"> МВД России от 30.07.2020 N 536</w:t>
      </w:r>
    </w:p>
    <w:p w:rsidR="00521D81" w:rsidRDefault="00521D81">
      <w:pPr>
        <w:pStyle w:val="ConsPlusNormal"/>
        <w:ind w:firstLine="540"/>
        <w:jc w:val="both"/>
      </w:pPr>
    </w:p>
    <w:p w:rsidR="00521D81" w:rsidRDefault="00521D81">
      <w:pPr>
        <w:pStyle w:val="ConsPlusNormal"/>
        <w:ind w:firstLine="540"/>
        <w:jc w:val="both"/>
      </w:pPr>
      <w:r>
        <w:t xml:space="preserve">Новые формы уведомления отличаются от </w:t>
      </w:r>
      <w:proofErr w:type="gramStart"/>
      <w:r>
        <w:t>действующих</w:t>
      </w:r>
      <w:proofErr w:type="gramEnd"/>
      <w:r>
        <w:t xml:space="preserve"> в 2020 году минимально. Например, в уведомлении о расторжении трудового договора изменена нумерация пунктов. Дополнительных сведений работодателям указывать не потребуется.</w:t>
      </w:r>
    </w:p>
    <w:p w:rsidR="00521D81" w:rsidRDefault="00521D81">
      <w:pPr>
        <w:pStyle w:val="ConsPlusNormal"/>
        <w:spacing w:before="220"/>
        <w:ind w:firstLine="540"/>
        <w:jc w:val="both"/>
      </w:pPr>
      <w:r>
        <w:t>Порядок уведомления также не претерпел существенных изменений. Например, уточнили, как должна выглядеть заверительная запись на документе из 2 и более листов после прошивки и нумерации.</w:t>
      </w:r>
    </w:p>
    <w:p w:rsidR="00521D81" w:rsidRDefault="00521D81">
      <w:pPr>
        <w:pStyle w:val="ConsPlusNormal"/>
        <w:ind w:firstLine="540"/>
        <w:jc w:val="both"/>
      </w:pPr>
    </w:p>
    <w:p w:rsidR="00521D81" w:rsidRDefault="00521D81">
      <w:pPr>
        <w:pStyle w:val="ConsPlusTitle"/>
        <w:ind w:firstLine="540"/>
        <w:jc w:val="both"/>
        <w:outlineLvl w:val="0"/>
      </w:pPr>
      <w:bookmarkStart w:id="3" w:name="P45"/>
      <w:bookmarkEnd w:id="3"/>
      <w:r>
        <w:t>С 1 января 2021 года сокращен перечень работ, на которых запрещено трудиться женщинам</w:t>
      </w:r>
    </w:p>
    <w:p w:rsidR="00521D81" w:rsidRDefault="00521D81">
      <w:pPr>
        <w:pStyle w:val="ConsPlusNormal"/>
        <w:ind w:firstLine="540"/>
        <w:jc w:val="both"/>
      </w:pPr>
    </w:p>
    <w:p w:rsidR="00521D81" w:rsidRDefault="00521D81">
      <w:pPr>
        <w:pStyle w:val="ConsPlusNormal"/>
        <w:ind w:firstLine="540"/>
        <w:jc w:val="both"/>
      </w:pPr>
      <w:hyperlink r:id="rId9" w:history="1">
        <w:r>
          <w:rPr>
            <w:i/>
            <w:color w:val="0000FF"/>
          </w:rPr>
          <w:t>Приказ</w:t>
        </w:r>
      </w:hyperlink>
      <w:r>
        <w:rPr>
          <w:i/>
        </w:rPr>
        <w:t xml:space="preserve"> Минтруда от 18.07.2019 N 512н</w:t>
      </w:r>
    </w:p>
    <w:p w:rsidR="00521D81" w:rsidRDefault="00521D81">
      <w:pPr>
        <w:pStyle w:val="ConsPlusNormal"/>
        <w:ind w:firstLine="540"/>
        <w:jc w:val="both"/>
      </w:pPr>
    </w:p>
    <w:p w:rsidR="00521D81" w:rsidRDefault="00521D81">
      <w:pPr>
        <w:pStyle w:val="ConsPlusNormal"/>
        <w:ind w:firstLine="540"/>
        <w:jc w:val="both"/>
      </w:pPr>
      <w:r>
        <w:t xml:space="preserve">По информации Минтруда, перечень </w:t>
      </w:r>
      <w:hyperlink r:id="rId10" w:history="1">
        <w:r>
          <w:rPr>
            <w:color w:val="0000FF"/>
          </w:rPr>
          <w:t>сокращен</w:t>
        </w:r>
      </w:hyperlink>
      <w:r>
        <w:t xml:space="preserve"> более чем в четыре раза: вместо 456 позиций новым приказом утверждено 100. При создании безопасных условий труда работодатель вправе применять труд женщин без ограничений (исключение - работы, перечисленные в </w:t>
      </w:r>
      <w:hyperlink r:id="rId11" w:history="1">
        <w:r>
          <w:rPr>
            <w:color w:val="0000FF"/>
          </w:rPr>
          <w:t>пунктах 89</w:t>
        </w:r>
      </w:hyperlink>
      <w:r>
        <w:t xml:space="preserve"> - </w:t>
      </w:r>
      <w:hyperlink r:id="rId12" w:history="1">
        <w:r>
          <w:rPr>
            <w:color w:val="0000FF"/>
          </w:rPr>
          <w:t>98</w:t>
        </w:r>
      </w:hyperlink>
      <w:r>
        <w:t xml:space="preserve"> перечня).</w:t>
      </w:r>
    </w:p>
    <w:p w:rsidR="00521D81" w:rsidRDefault="00521D81">
      <w:pPr>
        <w:pStyle w:val="ConsPlusNormal"/>
        <w:ind w:firstLine="540"/>
        <w:jc w:val="both"/>
      </w:pPr>
    </w:p>
    <w:p w:rsidR="00521D81" w:rsidRDefault="00521D81">
      <w:pPr>
        <w:pStyle w:val="ConsPlusNormal"/>
        <w:ind w:firstLine="540"/>
        <w:jc w:val="both"/>
      </w:pPr>
      <w:r>
        <w:rPr>
          <w:i/>
        </w:rPr>
        <w:t xml:space="preserve">См. также: </w:t>
      </w:r>
      <w:hyperlink r:id="rId13" w:history="1">
        <w:r>
          <w:rPr>
            <w:i/>
            <w:color w:val="0000FF"/>
          </w:rPr>
          <w:t>"Неженских" работ станет меньше - Минтруд опубликовал новый список</w:t>
        </w:r>
      </w:hyperlink>
      <w:r>
        <w:rPr>
          <w:i/>
        </w:rPr>
        <w:t xml:space="preserve"> (обзор)</w:t>
      </w:r>
    </w:p>
    <w:p w:rsidR="00521D81" w:rsidRDefault="00521D81">
      <w:pPr>
        <w:pStyle w:val="ConsPlusNormal"/>
        <w:ind w:firstLine="540"/>
        <w:jc w:val="both"/>
      </w:pPr>
    </w:p>
    <w:p w:rsidR="00521D81" w:rsidRDefault="00521D81">
      <w:pPr>
        <w:pStyle w:val="ConsPlusTitle"/>
        <w:ind w:firstLine="540"/>
        <w:jc w:val="both"/>
        <w:outlineLvl w:val="0"/>
      </w:pPr>
      <w:bookmarkStart w:id="4" w:name="P53"/>
      <w:bookmarkEnd w:id="4"/>
      <w:r>
        <w:t>С 1 января 2021 года не нужно направлять ежемесячные сведения о среднесписочной численности работников</w:t>
      </w:r>
    </w:p>
    <w:p w:rsidR="00521D81" w:rsidRDefault="00521D81">
      <w:pPr>
        <w:pStyle w:val="ConsPlusNormal"/>
        <w:ind w:firstLine="540"/>
        <w:jc w:val="both"/>
      </w:pPr>
    </w:p>
    <w:p w:rsidR="00521D81" w:rsidRDefault="00521D81">
      <w:pPr>
        <w:pStyle w:val="ConsPlusNormal"/>
        <w:ind w:firstLine="540"/>
        <w:jc w:val="both"/>
      </w:pPr>
      <w:r>
        <w:rPr>
          <w:i/>
        </w:rPr>
        <w:t xml:space="preserve">Федеральный </w:t>
      </w:r>
      <w:hyperlink r:id="rId14" w:history="1">
        <w:r>
          <w:rPr>
            <w:i/>
            <w:color w:val="0000FF"/>
          </w:rPr>
          <w:t>закон</w:t>
        </w:r>
      </w:hyperlink>
      <w:r>
        <w:rPr>
          <w:i/>
        </w:rPr>
        <w:t xml:space="preserve"> от 28.01.2020 N 5-ФЗ</w:t>
      </w:r>
    </w:p>
    <w:p w:rsidR="00521D81" w:rsidRDefault="00521D81">
      <w:pPr>
        <w:pStyle w:val="ConsPlusNormal"/>
        <w:ind w:firstLine="540"/>
        <w:jc w:val="both"/>
      </w:pPr>
    </w:p>
    <w:p w:rsidR="00521D81" w:rsidRDefault="00521D81">
      <w:pPr>
        <w:pStyle w:val="ConsPlusNormal"/>
        <w:ind w:firstLine="540"/>
        <w:jc w:val="both"/>
      </w:pPr>
      <w:r>
        <w:t>С 2021 года такие сведения подаются в составе расчета по страховым взносам.</w:t>
      </w:r>
    </w:p>
    <w:p w:rsidR="00521D81" w:rsidRDefault="00521D81">
      <w:pPr>
        <w:pStyle w:val="ConsPlusNormal"/>
        <w:ind w:firstLine="540"/>
        <w:jc w:val="both"/>
      </w:pPr>
    </w:p>
    <w:p w:rsidR="00521D81" w:rsidRDefault="00521D81">
      <w:pPr>
        <w:pStyle w:val="ConsPlusTitle"/>
        <w:ind w:firstLine="540"/>
        <w:jc w:val="both"/>
        <w:outlineLvl w:val="0"/>
      </w:pPr>
      <w:bookmarkStart w:id="5" w:name="P59"/>
      <w:bookmarkEnd w:id="5"/>
      <w:r>
        <w:t>С 14 декабря будет действовать новая форма выписки из электронной трудовой книжки СТД-ПФР</w:t>
      </w:r>
    </w:p>
    <w:p w:rsidR="00521D81" w:rsidRDefault="00521D81">
      <w:pPr>
        <w:pStyle w:val="ConsPlusNormal"/>
        <w:ind w:firstLine="540"/>
        <w:jc w:val="both"/>
      </w:pPr>
    </w:p>
    <w:p w:rsidR="00521D81" w:rsidRDefault="00521D81">
      <w:pPr>
        <w:pStyle w:val="ConsPlusNormal"/>
        <w:ind w:firstLine="540"/>
        <w:jc w:val="both"/>
      </w:pPr>
      <w:hyperlink r:id="rId15" w:history="1">
        <w:r>
          <w:rPr>
            <w:i/>
            <w:color w:val="0000FF"/>
          </w:rPr>
          <w:t>Приказ</w:t>
        </w:r>
      </w:hyperlink>
      <w:r>
        <w:rPr>
          <w:i/>
        </w:rPr>
        <w:t xml:space="preserve"> Минтруда России от 17.09.2020 N 618н</w:t>
      </w:r>
    </w:p>
    <w:p w:rsidR="00521D81" w:rsidRDefault="00521D81">
      <w:pPr>
        <w:pStyle w:val="ConsPlusNormal"/>
        <w:ind w:firstLine="540"/>
        <w:jc w:val="both"/>
      </w:pPr>
    </w:p>
    <w:p w:rsidR="00521D81" w:rsidRDefault="00521D81">
      <w:pPr>
        <w:pStyle w:val="ConsPlusNormal"/>
        <w:ind w:firstLine="540"/>
        <w:jc w:val="both"/>
      </w:pPr>
      <w:r>
        <w:t>Работодатель сможет увидеть в СТД-ПФР весь учтенный на индивидуальном лицевом счете стаж сотрудника. Станет проще проверять информацию о стаже соискателей при трудоустройстве. Если в СТД-ПФР она будет полной, бумажную трудовую книжку запрашивать не потребуется.</w:t>
      </w:r>
    </w:p>
    <w:p w:rsidR="00521D81" w:rsidRDefault="00521D81">
      <w:pPr>
        <w:pStyle w:val="ConsPlusNormal"/>
        <w:ind w:firstLine="540"/>
        <w:jc w:val="both"/>
      </w:pPr>
    </w:p>
    <w:p w:rsidR="00521D81" w:rsidRDefault="00521D81">
      <w:pPr>
        <w:pStyle w:val="ConsPlusTitle"/>
        <w:ind w:firstLine="540"/>
        <w:jc w:val="both"/>
        <w:outlineLvl w:val="0"/>
      </w:pPr>
      <w:r>
        <w:t>С 13 августа 2020 года изменились правила выплат при сокращении штата или ликвидации организации</w:t>
      </w:r>
    </w:p>
    <w:p w:rsidR="00521D81" w:rsidRDefault="00521D81">
      <w:pPr>
        <w:pStyle w:val="ConsPlusNormal"/>
        <w:ind w:firstLine="540"/>
        <w:jc w:val="both"/>
      </w:pPr>
    </w:p>
    <w:p w:rsidR="00521D81" w:rsidRDefault="00521D81">
      <w:pPr>
        <w:pStyle w:val="ConsPlusNormal"/>
        <w:ind w:firstLine="540"/>
        <w:jc w:val="both"/>
      </w:pPr>
      <w:r>
        <w:rPr>
          <w:i/>
        </w:rPr>
        <w:t xml:space="preserve">Федеральный </w:t>
      </w:r>
      <w:hyperlink r:id="rId16" w:history="1">
        <w:r>
          <w:rPr>
            <w:i/>
            <w:color w:val="0000FF"/>
          </w:rPr>
          <w:t>закон</w:t>
        </w:r>
      </w:hyperlink>
      <w:r>
        <w:rPr>
          <w:i/>
        </w:rPr>
        <w:t xml:space="preserve"> от 13.07.2020 N 210-ФЗ</w:t>
      </w:r>
    </w:p>
    <w:p w:rsidR="00521D81" w:rsidRDefault="00521D81">
      <w:pPr>
        <w:pStyle w:val="ConsPlusNormal"/>
        <w:spacing w:before="220"/>
        <w:ind w:firstLine="540"/>
        <w:jc w:val="both"/>
      </w:pPr>
      <w:r>
        <w:rPr>
          <w:i/>
        </w:rPr>
        <w:t xml:space="preserve">Федеральный </w:t>
      </w:r>
      <w:hyperlink r:id="rId17" w:history="1">
        <w:r>
          <w:rPr>
            <w:i/>
            <w:color w:val="0000FF"/>
          </w:rPr>
          <w:t>закон</w:t>
        </w:r>
      </w:hyperlink>
      <w:r>
        <w:rPr>
          <w:i/>
        </w:rPr>
        <w:t xml:space="preserve"> от 13.07.2020 N 203-ФЗ</w:t>
      </w:r>
    </w:p>
    <w:p w:rsidR="00521D81" w:rsidRDefault="00521D81">
      <w:pPr>
        <w:pStyle w:val="ConsPlusNormal"/>
        <w:ind w:firstLine="540"/>
        <w:jc w:val="both"/>
      </w:pPr>
    </w:p>
    <w:p w:rsidR="00521D81" w:rsidRDefault="00521D81">
      <w:pPr>
        <w:pStyle w:val="ConsPlusNormal"/>
        <w:ind w:firstLine="540"/>
        <w:jc w:val="both"/>
      </w:pPr>
      <w:r>
        <w:t xml:space="preserve">Если бывший сотрудник не смог найти новую работу, за выплатой среднего заработка он должен обратиться в течение 15 рабочих дней после окончания оплачиваемого месяца. На выплату у организации есть 15 календарных дней. По прежним правилам деньги перечислялись в </w:t>
      </w:r>
      <w:r>
        <w:lastRenderedPageBreak/>
        <w:t>ближайший день выплаты зарплаты.</w:t>
      </w:r>
    </w:p>
    <w:p w:rsidR="00521D81" w:rsidRDefault="00521D81">
      <w:pPr>
        <w:pStyle w:val="ConsPlusNormal"/>
        <w:spacing w:before="220"/>
        <w:ind w:firstLine="540"/>
        <w:jc w:val="both"/>
      </w:pPr>
      <w:r>
        <w:t>В случае ликвидации надо иметь в виду, что полностью рассчитаться с сотрудниками нужно до ее завершения. Для этого надо перечислить единовременную выплату в размере двух средних заработков (для Крайнего Севера - пяти) либо компенсировать средний заработок сотрудника за период трудоустройства.</w:t>
      </w:r>
    </w:p>
    <w:p w:rsidR="00521D81" w:rsidRDefault="00521D81">
      <w:pPr>
        <w:pStyle w:val="ConsPlusNormal"/>
        <w:ind w:firstLine="540"/>
        <w:jc w:val="both"/>
      </w:pPr>
    </w:p>
    <w:p w:rsidR="00521D81" w:rsidRDefault="00521D81">
      <w:pPr>
        <w:pStyle w:val="ConsPlusTitle"/>
        <w:ind w:firstLine="540"/>
        <w:jc w:val="both"/>
        <w:outlineLvl w:val="0"/>
      </w:pPr>
      <w:r>
        <w:t>С 11 августа 2020 года работников старше 40 лет нужно отпускать на диспансеризацию</w:t>
      </w:r>
    </w:p>
    <w:p w:rsidR="00521D81" w:rsidRDefault="00521D81">
      <w:pPr>
        <w:pStyle w:val="ConsPlusNormal"/>
        <w:ind w:firstLine="540"/>
        <w:jc w:val="both"/>
      </w:pPr>
    </w:p>
    <w:p w:rsidR="00521D81" w:rsidRDefault="00521D81">
      <w:pPr>
        <w:pStyle w:val="ConsPlusNormal"/>
        <w:ind w:firstLine="540"/>
        <w:jc w:val="both"/>
      </w:pPr>
      <w:r>
        <w:rPr>
          <w:i/>
        </w:rPr>
        <w:t xml:space="preserve">Федеральный </w:t>
      </w:r>
      <w:hyperlink r:id="rId18" w:history="1">
        <w:r>
          <w:rPr>
            <w:i/>
            <w:color w:val="0000FF"/>
          </w:rPr>
          <w:t>закон</w:t>
        </w:r>
      </w:hyperlink>
      <w:r>
        <w:rPr>
          <w:i/>
        </w:rPr>
        <w:t xml:space="preserve"> от 31.07.2020 N 261-ФЗ</w:t>
      </w:r>
    </w:p>
    <w:p w:rsidR="00521D81" w:rsidRDefault="00521D81">
      <w:pPr>
        <w:pStyle w:val="ConsPlusNormal"/>
        <w:ind w:firstLine="540"/>
        <w:jc w:val="both"/>
      </w:pPr>
    </w:p>
    <w:p w:rsidR="00521D81" w:rsidRDefault="00521D81">
      <w:pPr>
        <w:pStyle w:val="ConsPlusNormal"/>
        <w:ind w:firstLine="540"/>
        <w:jc w:val="both"/>
      </w:pPr>
      <w:r>
        <w:t>Каждый год для прохождения диспансеризации нужно предоставлять 1 рабочий день с сохранением среднего заработка. Медсправку о прохождении диспансеризации можно потребовать, если это закреплено в локальном акте организации.</w:t>
      </w:r>
    </w:p>
    <w:p w:rsidR="00521D81" w:rsidRDefault="00521D81">
      <w:pPr>
        <w:pStyle w:val="ConsPlusNormal"/>
        <w:ind w:firstLine="540"/>
        <w:jc w:val="both"/>
      </w:pPr>
    </w:p>
    <w:p w:rsidR="00521D81" w:rsidRDefault="00521D81">
      <w:pPr>
        <w:pStyle w:val="ConsPlusTitle"/>
        <w:ind w:firstLine="540"/>
        <w:jc w:val="both"/>
        <w:outlineLvl w:val="0"/>
      </w:pPr>
      <w:r>
        <w:t>С 21 мая 2020 года запрещено оформлять срочные трудовые договоры на период исполнения обязательств перед контрагентами</w:t>
      </w:r>
    </w:p>
    <w:p w:rsidR="00521D81" w:rsidRDefault="00521D81">
      <w:pPr>
        <w:pStyle w:val="ConsPlusNormal"/>
        <w:ind w:firstLine="540"/>
        <w:jc w:val="both"/>
      </w:pPr>
    </w:p>
    <w:p w:rsidR="00521D81" w:rsidRDefault="00521D81">
      <w:pPr>
        <w:pStyle w:val="ConsPlusNormal"/>
        <w:ind w:firstLine="540"/>
        <w:jc w:val="both"/>
      </w:pPr>
      <w:hyperlink r:id="rId19" w:history="1">
        <w:r>
          <w:rPr>
            <w:i/>
            <w:color w:val="0000FF"/>
          </w:rPr>
          <w:t>Постановление</w:t>
        </w:r>
      </w:hyperlink>
      <w:r>
        <w:rPr>
          <w:i/>
        </w:rPr>
        <w:t xml:space="preserve"> КС РФ от 19.05.2020 N 25-П</w:t>
      </w:r>
    </w:p>
    <w:p w:rsidR="00521D81" w:rsidRDefault="00521D81">
      <w:pPr>
        <w:pStyle w:val="ConsPlusNormal"/>
        <w:ind w:firstLine="540"/>
        <w:jc w:val="both"/>
      </w:pPr>
    </w:p>
    <w:p w:rsidR="00521D81" w:rsidRDefault="00521D81">
      <w:pPr>
        <w:pStyle w:val="ConsPlusNormal"/>
        <w:ind w:firstLine="540"/>
        <w:jc w:val="both"/>
      </w:pPr>
      <w:r>
        <w:t>Организация в рамках уставной деятельности оказывает услуги контрагентам, привлекая для этого своих работников. КС РФ разъяснил: тот факт, что отношения с контрагентами носят срочный характер, не дает оснований для заключения (многократного перезаключения) срочных трудовых договоров с работниками, задействованным для исполнения этих договоров.</w:t>
      </w:r>
    </w:p>
    <w:p w:rsidR="00521D81" w:rsidRDefault="00521D81">
      <w:pPr>
        <w:pStyle w:val="ConsPlusNormal"/>
        <w:ind w:firstLine="540"/>
        <w:jc w:val="both"/>
      </w:pPr>
    </w:p>
    <w:p w:rsidR="00521D81" w:rsidRDefault="00521D81">
      <w:pPr>
        <w:pStyle w:val="ConsPlusTitle"/>
        <w:ind w:firstLine="540"/>
        <w:jc w:val="both"/>
        <w:outlineLvl w:val="0"/>
      </w:pPr>
      <w:r>
        <w:t>С 6 февраля 2020 года иностранным работникам можно поручать работу, не предусмотренную трудовым договором</w:t>
      </w:r>
    </w:p>
    <w:p w:rsidR="00521D81" w:rsidRDefault="00521D81">
      <w:pPr>
        <w:pStyle w:val="ConsPlusNormal"/>
        <w:ind w:firstLine="540"/>
        <w:jc w:val="both"/>
      </w:pPr>
    </w:p>
    <w:p w:rsidR="00521D81" w:rsidRDefault="00521D81">
      <w:pPr>
        <w:pStyle w:val="ConsPlusNormal"/>
        <w:ind w:firstLine="540"/>
        <w:jc w:val="both"/>
      </w:pPr>
      <w:hyperlink r:id="rId20" w:history="1">
        <w:r>
          <w:rPr>
            <w:i/>
            <w:color w:val="0000FF"/>
          </w:rPr>
          <w:t>Постановление</w:t>
        </w:r>
      </w:hyperlink>
      <w:r>
        <w:rPr>
          <w:i/>
        </w:rPr>
        <w:t xml:space="preserve"> КС РФ от 04.02.2020 N 7-П</w:t>
      </w:r>
    </w:p>
    <w:p w:rsidR="00521D81" w:rsidRDefault="00521D81">
      <w:pPr>
        <w:pStyle w:val="ConsPlusNormal"/>
        <w:ind w:firstLine="540"/>
        <w:jc w:val="both"/>
      </w:pPr>
    </w:p>
    <w:p w:rsidR="00521D81" w:rsidRDefault="00521D81">
      <w:pPr>
        <w:pStyle w:val="ConsPlusNormal"/>
        <w:ind w:firstLine="540"/>
        <w:jc w:val="both"/>
      </w:pPr>
      <w:r>
        <w:t xml:space="preserve">Иностранному сотруднику можно поручать работу, не предусмотренную трудовым договором. Для этого достаточно внести изменения в </w:t>
      </w:r>
      <w:proofErr w:type="gramStart"/>
      <w:r>
        <w:t>существующий</w:t>
      </w:r>
      <w:proofErr w:type="gramEnd"/>
      <w:r>
        <w:t>. При этом уведомлять МВД о переводе иностранного работника, совмещении должностей, других изменениях условий его труда не нужно. Такая обязанность предусмотрена только при заключении и расторжении трудового договора.</w:t>
      </w:r>
    </w:p>
    <w:p w:rsidR="00521D81" w:rsidRDefault="00521D81">
      <w:pPr>
        <w:pStyle w:val="ConsPlusNormal"/>
        <w:jc w:val="both"/>
      </w:pPr>
    </w:p>
    <w:p w:rsidR="00521D81" w:rsidRDefault="00521D81">
      <w:pPr>
        <w:pStyle w:val="ConsPlusNormal"/>
        <w:jc w:val="both"/>
      </w:pPr>
    </w:p>
    <w:p w:rsidR="00521D81" w:rsidRDefault="00521D8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E78AE" w:rsidRDefault="00521D81"/>
    <w:sectPr w:rsidR="003E78AE" w:rsidSect="002168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521D81"/>
    <w:rsid w:val="00177BC9"/>
    <w:rsid w:val="002F0E00"/>
    <w:rsid w:val="003E67FC"/>
    <w:rsid w:val="00521D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B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21D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21D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21D8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A16CD3C8D8D4708FDF61F9F3D4787B3F166519FE37BEDF356070DA69DEA831A858F15248C945AE3D6CB75DFE1E1nFB" TargetMode="External"/><Relationship Id="rId13" Type="http://schemas.openxmlformats.org/officeDocument/2006/relationships/hyperlink" Target="consultantplus://offline/ref=2A16CD3C8D8D4708FDF61F9F3D4787B3F163559CE179EDF356070DA69DEA831A858F15248C945AE3D6CB75DFE1E1nFB" TargetMode="External"/><Relationship Id="rId18" Type="http://schemas.openxmlformats.org/officeDocument/2006/relationships/hyperlink" Target="consultantplus://offline/ref=2A16CD3C8D8D4708FDF61F9F3D4787B3F1655C9CE078EDF356070DA69DEA831A858F15248C945AE3D6CB75DFE1E1nFB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2A16CD3C8D8D4708FDF61F9F3D4787B3F1645499E079EDF356070DA69DEA831A978F4D288D9544E4D3DE238EA74AB51DC98917C5E2A27F1FE6nBB" TargetMode="External"/><Relationship Id="rId12" Type="http://schemas.openxmlformats.org/officeDocument/2006/relationships/hyperlink" Target="consultantplus://offline/ref=2A16CD3C8D8D4708FDF61F9F3D4787B3F163559DE470EDF356070DA69DEA831A978F4D288D9547E0D1DE238EA74AB51DC98917C5E2A27F1FE6nBB" TargetMode="External"/><Relationship Id="rId17" Type="http://schemas.openxmlformats.org/officeDocument/2006/relationships/hyperlink" Target="consultantplus://offline/ref=2A16CD3C8D8D4708FDF61F9F3D4787B3F165539BE17AEDF356070DA69DEA831A858F15248C945AE3D6CB75DFE1E1nFB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A16CD3C8D8D4708FDF61F9F3D4787B3F165539BE27DEDF356070DA69DEA831A858F15248C945AE3D6CB75DFE1E1nFB" TargetMode="External"/><Relationship Id="rId20" Type="http://schemas.openxmlformats.org/officeDocument/2006/relationships/hyperlink" Target="consultantplus://offline/ref=2A16CD3C8D8D4708FDF61F9F3D4787B3F164509DE27AEDF356070DA69DEA831A978F4D288D9544E6D2DE238EA74AB51DC98917C5E2A27F1FE6nBB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A16CD3C8D8D4708FDF61F9F3D4787B3F165519BE27BEDF356070DA69DEA831A858F15248C945AE3D6CB75DFE1E1nFB" TargetMode="External"/><Relationship Id="rId11" Type="http://schemas.openxmlformats.org/officeDocument/2006/relationships/hyperlink" Target="consultantplus://offline/ref=2A16CD3C8D8D4708FDF61F9F3D4787B3F163559DE470EDF356070DA69DEA831A978F4D288D9547E3D2DE238EA74AB51DC98917C5E2A27F1FE6nBB" TargetMode="External"/><Relationship Id="rId5" Type="http://schemas.openxmlformats.org/officeDocument/2006/relationships/hyperlink" Target="consultantplus://offline/ref=2A16CD3C8D8D4708FDF61F9F3D4787B3F167549BE378EDF356070DA69DEA831A858F15248C945AE3D6CB75DFE1E1nFB" TargetMode="External"/><Relationship Id="rId15" Type="http://schemas.openxmlformats.org/officeDocument/2006/relationships/hyperlink" Target="consultantplus://offline/ref=2A16CD3C8D8D4708FDF61F9F3D4787B3F1665D9DEC78EDF356070DA69DEA831A858F15248C945AE3D6CB75DFE1E1nFB" TargetMode="External"/><Relationship Id="rId10" Type="http://schemas.openxmlformats.org/officeDocument/2006/relationships/hyperlink" Target="consultantplus://offline/ref=2A16CD3C8D8D4708FDF61F9F3D4787B3F163569BE170EDF356070DA69DEA831A978F4D288D9544E2D1DE238EA74AB51DC98917C5E2A27F1FE6nBB" TargetMode="External"/><Relationship Id="rId19" Type="http://schemas.openxmlformats.org/officeDocument/2006/relationships/hyperlink" Target="consultantplus://offline/ref=2A16CD3C8D8D4708FDF61F9F3D4787B3F1655692E77BEDF356070DA69DEA831A978F4D288D9544E7D7DE238EA74AB51DC98917C5E2A27F1FE6nBB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2A16CD3C8D8D4708FDF61F9F3D4787B3F163559DE470EDF356070DA69DEA831A858F15248C945AE3D6CB75DFE1E1nFB" TargetMode="External"/><Relationship Id="rId14" Type="http://schemas.openxmlformats.org/officeDocument/2006/relationships/hyperlink" Target="consultantplus://offline/ref=2A16CD3C8D8D4708FDF61F9F3D4787B3F1645792EC71EDF356070DA69DEA831A978F4D288D9544E3D6DE238EA74AB51DC98917C5E2A27F1FE6nBB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1268</Words>
  <Characters>7231</Characters>
  <Application>Microsoft Office Word</Application>
  <DocSecurity>0</DocSecurity>
  <Lines>60</Lines>
  <Paragraphs>16</Paragraphs>
  <ScaleCrop>false</ScaleCrop>
  <Company/>
  <LinksUpToDate>false</LinksUpToDate>
  <CharactersWithSpaces>8483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сундуев</dc:creator>
  <cp:lastModifiedBy>сундуев</cp:lastModifiedBy>
  <cp:revision>1</cp:revision>
  <dcterms:created xsi:type="dcterms:W3CDTF">2020-12-11T01:39:00Z</dcterms:created>
  <dcterms:modified xsi:type="dcterms:W3CDTF">2020-12-11T01:40:00Z</dcterms:modified>
</cp:coreProperties>
</file>