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59" w:rsidRDefault="00056E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6E59" w:rsidRDefault="00056E59">
      <w:pPr>
        <w:pStyle w:val="ConsPlusNormal"/>
        <w:jc w:val="both"/>
        <w:outlineLvl w:val="0"/>
      </w:pPr>
    </w:p>
    <w:p w:rsidR="00056E59" w:rsidRDefault="00056E59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056E59" w:rsidRDefault="00056E59">
      <w:pPr>
        <w:pStyle w:val="ConsPlusNormal"/>
        <w:jc w:val="both"/>
      </w:pPr>
    </w:p>
    <w:p w:rsidR="00056E59" w:rsidRDefault="00056E59">
      <w:pPr>
        <w:pStyle w:val="ConsPlusTitle"/>
        <w:jc w:val="center"/>
      </w:pPr>
      <w:r>
        <w:t>МИНФИН РАЗЪЯСНИЛ, КАК ВЕРНУТЬ АВАНС И ИЗМЕНИТЬ</w:t>
      </w:r>
    </w:p>
    <w:p w:rsidR="00056E59" w:rsidRDefault="00056E59">
      <w:pPr>
        <w:pStyle w:val="ConsPlusTitle"/>
        <w:jc w:val="center"/>
      </w:pPr>
      <w:r>
        <w:t>СРОК ОПЛАТЫ ПО ГОСКОНТРАКТУ</w:t>
      </w:r>
    </w:p>
    <w:p w:rsidR="00056E59" w:rsidRDefault="00056E59">
      <w:pPr>
        <w:pStyle w:val="ConsPlusNormal"/>
        <w:ind w:firstLine="540"/>
        <w:jc w:val="both"/>
      </w:pPr>
    </w:p>
    <w:p w:rsidR="00056E59" w:rsidRDefault="00056E59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056E59" w:rsidRDefault="00056E59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18.08.2020.</w:t>
      </w:r>
    </w:p>
    <w:p w:rsidR="00056E59" w:rsidRDefault="00056E59">
      <w:pPr>
        <w:pStyle w:val="ConsPlusNormal"/>
        <w:ind w:firstLine="540"/>
        <w:jc w:val="both"/>
      </w:pPr>
    </w:p>
    <w:p w:rsidR="00056E59" w:rsidRDefault="00056E59">
      <w:pPr>
        <w:pStyle w:val="ConsPlusNormal"/>
        <w:ind w:firstLine="540"/>
        <w:jc w:val="both"/>
      </w:pPr>
      <w:r>
        <w:t>Ведомство разъяснило, как обеспечить возврат аванса по госконтракту, как и в каком случае можно продлить срок оплаты по контракту, если такая необходимость связана с коронавирусом.</w:t>
      </w:r>
    </w:p>
    <w:p w:rsidR="00056E59" w:rsidRDefault="00056E59">
      <w:pPr>
        <w:pStyle w:val="ConsPlusNormal"/>
        <w:ind w:firstLine="540"/>
        <w:jc w:val="both"/>
      </w:pPr>
    </w:p>
    <w:p w:rsidR="00056E59" w:rsidRDefault="00056E59">
      <w:pPr>
        <w:pStyle w:val="ConsPlusNormal"/>
        <w:ind w:firstLine="540"/>
        <w:jc w:val="both"/>
        <w:outlineLvl w:val="0"/>
      </w:pPr>
      <w:r>
        <w:rPr>
          <w:b/>
        </w:rPr>
        <w:t>Как обеспечить возврат аванса по контракту</w:t>
      </w:r>
    </w:p>
    <w:p w:rsidR="00056E59" w:rsidRDefault="00056E59">
      <w:pPr>
        <w:pStyle w:val="ConsPlusNormal"/>
        <w:spacing w:before="220"/>
        <w:ind w:firstLine="540"/>
        <w:jc w:val="both"/>
      </w:pPr>
      <w:r>
        <w:t xml:space="preserve">По Закону N 44-ФЗ контракт </w:t>
      </w:r>
      <w:hyperlink r:id="rId5" w:history="1">
        <w:r>
          <w:rPr>
            <w:color w:val="0000FF"/>
          </w:rPr>
          <w:t>заключают</w:t>
        </w:r>
      </w:hyperlink>
      <w:r>
        <w:t xml:space="preserve"> только после того, как предоставлено обеспечение его исполнения. Контракт </w:t>
      </w:r>
      <w:hyperlink r:id="rId6" w:history="1">
        <w:r>
          <w:rPr>
            <w:color w:val="0000FF"/>
          </w:rPr>
          <w:t>должен быть обеспечен</w:t>
        </w:r>
      </w:hyperlink>
      <w:r>
        <w:t xml:space="preserve"> деньгами или банковской гарантией.</w:t>
      </w:r>
    </w:p>
    <w:p w:rsidR="00056E59" w:rsidRDefault="00056E59">
      <w:pPr>
        <w:pStyle w:val="ConsPlusNormal"/>
        <w:spacing w:before="220"/>
        <w:ind w:firstLine="540"/>
        <w:jc w:val="both"/>
      </w:pPr>
      <w:r>
        <w:t xml:space="preserve">Если по условиям документации и контракта поставщик обязан вернуть аванс, то надлежащее исполнение этого обязательства также </w:t>
      </w:r>
      <w:hyperlink r:id="rId7" w:history="1">
        <w:r>
          <w:rPr>
            <w:color w:val="0000FF"/>
          </w:rPr>
          <w:t>нужно обеспечить</w:t>
        </w:r>
      </w:hyperlink>
      <w:r>
        <w:t xml:space="preserve">. Когда исполнение контракта обеспечивается деньгами, поставщик вносит средства на счет, указанный заказчиком. Если условия контракта будут нарушены, заказчик удержит с этого счета средства в размере, равном размеру имущественных требований к поставщику. При наступлении обстоятельств, предусмотренных контрактом, сумма обеспечительного платежа </w:t>
      </w:r>
      <w:hyperlink r:id="rId8" w:history="1">
        <w:r>
          <w:rPr>
            <w:color w:val="0000FF"/>
          </w:rPr>
          <w:t>засчитывается</w:t>
        </w:r>
      </w:hyperlink>
      <w:r>
        <w:t xml:space="preserve"> в счет исполнения обязательства, в том числе в счет возврата аванса.</w:t>
      </w:r>
    </w:p>
    <w:p w:rsidR="00056E59" w:rsidRDefault="00056E59">
      <w:pPr>
        <w:pStyle w:val="ConsPlusNormal"/>
        <w:ind w:firstLine="540"/>
        <w:jc w:val="both"/>
      </w:pPr>
    </w:p>
    <w:p w:rsidR="00056E59" w:rsidRDefault="00056E59">
      <w:pPr>
        <w:pStyle w:val="ConsPlusNormal"/>
        <w:ind w:firstLine="540"/>
        <w:jc w:val="both"/>
        <w:outlineLvl w:val="0"/>
      </w:pPr>
      <w:r>
        <w:rPr>
          <w:b/>
        </w:rPr>
        <w:t>Как и в каком случае можно перенести срок оплаты по контракту</w:t>
      </w:r>
    </w:p>
    <w:p w:rsidR="00056E59" w:rsidRDefault="00056E59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9" w:history="1">
        <w:r>
          <w:rPr>
            <w:color w:val="0000FF"/>
          </w:rPr>
          <w:t>напомнило</w:t>
        </w:r>
      </w:hyperlink>
      <w:r>
        <w:t xml:space="preserve">, что в Законе N 44-ФЗ установлены максимальные сроки оплаты: 30 дней </w:t>
      </w:r>
      <w:proofErr w:type="gramStart"/>
      <w:r>
        <w:t>с даты подписания</w:t>
      </w:r>
      <w:proofErr w:type="gramEnd"/>
      <w:r>
        <w:t xml:space="preserve"> заказчиком документов о приемке - для всех исполнителей, 15 рабочих дней с этой даты - для СМП и СОНКО. Увеличение этого срока законом </w:t>
      </w:r>
      <w:hyperlink r:id="rId10" w:history="1">
        <w:r>
          <w:rPr>
            <w:color w:val="0000FF"/>
          </w:rPr>
          <w:t>не предусмотрено</w:t>
        </w:r>
      </w:hyperlink>
      <w:r>
        <w:t xml:space="preserve">. За его нарушение с заказчика </w:t>
      </w:r>
      <w:hyperlink r:id="rId11" w:history="1">
        <w:r>
          <w:rPr>
            <w:color w:val="0000FF"/>
          </w:rPr>
          <w:t>могут взыскать</w:t>
        </w:r>
      </w:hyperlink>
      <w:r>
        <w:t xml:space="preserve"> неустойку и </w:t>
      </w:r>
      <w:hyperlink r:id="rId12" w:history="1">
        <w:r>
          <w:rPr>
            <w:color w:val="0000FF"/>
          </w:rPr>
          <w:t>привлечь</w:t>
        </w:r>
      </w:hyperlink>
      <w:r>
        <w:t xml:space="preserve"> к административной ответственности.</w:t>
      </w:r>
    </w:p>
    <w:p w:rsidR="00056E59" w:rsidRDefault="00056E59">
      <w:pPr>
        <w:pStyle w:val="ConsPlusNormal"/>
        <w:spacing w:before="220"/>
        <w:ind w:firstLine="540"/>
        <w:jc w:val="both"/>
      </w:pPr>
      <w:r>
        <w:t xml:space="preserve">Однако в 2020 году из-за распространения коронавируса по соглашению сторон </w:t>
      </w:r>
      <w:hyperlink r:id="rId13" w:history="1">
        <w:r>
          <w:rPr>
            <w:color w:val="0000FF"/>
          </w:rPr>
          <w:t>можно изменить</w:t>
        </w:r>
      </w:hyperlink>
      <w:r>
        <w:t xml:space="preserve"> срок исполнения контракта. Для этого необходимо иметь доведенные ЛБО на срок исполнения контракта и соблюсти другие условия по </w:t>
      </w:r>
      <w:hyperlink r:id="rId14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65 ст. 112</w:t>
        </w:r>
      </w:hyperlink>
      <w:r>
        <w:t xml:space="preserve"> Закона N 44-ФЗ.</w:t>
      </w:r>
    </w:p>
    <w:p w:rsidR="00056E59" w:rsidRDefault="00056E59">
      <w:pPr>
        <w:pStyle w:val="ConsPlusNormal"/>
        <w:ind w:firstLine="540"/>
        <w:jc w:val="both"/>
      </w:pPr>
    </w:p>
    <w:p w:rsidR="00056E59" w:rsidRDefault="00056E59">
      <w:pPr>
        <w:pStyle w:val="ConsPlusNormal"/>
        <w:ind w:firstLine="540"/>
        <w:jc w:val="both"/>
      </w:pPr>
      <w:r>
        <w:t xml:space="preserve">Документ: </w:t>
      </w:r>
      <w:hyperlink r:id="rId15" w:history="1">
        <w:r>
          <w:rPr>
            <w:color w:val="0000FF"/>
          </w:rPr>
          <w:t>Письмо</w:t>
        </w:r>
      </w:hyperlink>
      <w:r>
        <w:t xml:space="preserve"> </w:t>
      </w:r>
      <w:r>
        <w:rPr>
          <w:i/>
        </w:rPr>
        <w:t>Минфина от 19.06.2020 N 24-03-08/53083</w:t>
      </w:r>
    </w:p>
    <w:p w:rsidR="00056E59" w:rsidRDefault="00056E5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Письмо</w:t>
        </w:r>
      </w:hyperlink>
      <w:r>
        <w:t xml:space="preserve"> </w:t>
      </w:r>
      <w:r>
        <w:rPr>
          <w:i/>
        </w:rPr>
        <w:t>Минфина от 19.06.2020 N 24-03-06/53323</w:t>
      </w:r>
    </w:p>
    <w:p w:rsidR="00056E59" w:rsidRDefault="00056E59">
      <w:pPr>
        <w:pStyle w:val="ConsPlusNormal"/>
        <w:jc w:val="both"/>
      </w:pPr>
    </w:p>
    <w:p w:rsidR="00056E59" w:rsidRDefault="00056E59">
      <w:pPr>
        <w:pStyle w:val="ConsPlusNormal"/>
        <w:jc w:val="both"/>
      </w:pPr>
    </w:p>
    <w:p w:rsidR="00056E59" w:rsidRDefault="00056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056E59"/>
    <w:sectPr w:rsidR="003E78AE" w:rsidSect="00AE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6E59"/>
    <w:rsid w:val="00056E59"/>
    <w:rsid w:val="002F0E00"/>
    <w:rsid w:val="003E67FC"/>
    <w:rsid w:val="008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D9123820C70022F28AE49B737C102DA707C2700AE660A5B20152EF81008E9654B2F496EADD70ECC56F123F277D1E623A75878FAF78CB40AECs6FBI" TargetMode="External"/><Relationship Id="rId13" Type="http://schemas.openxmlformats.org/officeDocument/2006/relationships/hyperlink" Target="consultantplus://offline/ref=ECED9123820C70022F28AE49B737C102DA707C2700AE63075B20152EF81008E9654B2F496EADD70ECC55FB23F277D1E623A75878FAF78CB40AECs6FB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ED9123820C70022F28AE49B737C102DA707C2700AE660A5B20152EF81008E9654B2F496EADD70ECC55F823F277D1E623A75878FAF78CB40AECs6FBI" TargetMode="External"/><Relationship Id="rId12" Type="http://schemas.openxmlformats.org/officeDocument/2006/relationships/hyperlink" Target="consultantplus://offline/ref=ECED9123820C70022F28AE49B737C102DA707C2700AE63075B20152EF81008E9654B2F496EADD70ECC56F123F277D1E623A75878FAF78CB40AECs6F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ED9123820C70022F28AE49B737C102DA707C2700AE660A5B20152EF81008E9654B3D4936A1D50FD257F036A42697sBF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D9123820C70022F28AE49B737C102DA707C2700AE660A5B20152EF81008E9654B2F496EADD70ECC56FE23F277D1E623A75878FAF78CB40AECs6FBI" TargetMode="External"/><Relationship Id="rId11" Type="http://schemas.openxmlformats.org/officeDocument/2006/relationships/hyperlink" Target="consultantplus://offline/ref=ECED9123820C70022F28AE49B737C102DA707C2700AE63075B20152EF81008E9654B2F496EADD70ECC56FF23F277D1E623A75878FAF78CB40AECs6FBI" TargetMode="External"/><Relationship Id="rId5" Type="http://schemas.openxmlformats.org/officeDocument/2006/relationships/hyperlink" Target="consultantplus://offline/ref=ECED9123820C70022F28B35DA55FFB048778752604A669580C22447BF61500B92D5B610C63ADD40AC45CAC79E27398B12FBB596EE4FD92B4s0FAI" TargetMode="External"/><Relationship Id="rId15" Type="http://schemas.openxmlformats.org/officeDocument/2006/relationships/hyperlink" Target="consultantplus://offline/ref=ECED9123820C70022F28AE49B737C102DA707C2700AE63075B20152EF81008E9654B3D4936A1D50FD257F036A42697sBF3I" TargetMode="External"/><Relationship Id="rId10" Type="http://schemas.openxmlformats.org/officeDocument/2006/relationships/hyperlink" Target="consultantplus://offline/ref=ECED9123820C70022F28AE49B737C102DA707C2700AE63075B20152EF81008E9654B2F496EADD70ECC55F923F277D1E623A75878FAF78CB40AECs6F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ED9123820C70022F28AE49B737C102DA707C2700AE63075B20152EF81008E9654B2F496EADD70ECC56FE23F277D1E623A75878FAF78CB40AECs6FBI" TargetMode="External"/><Relationship Id="rId14" Type="http://schemas.openxmlformats.org/officeDocument/2006/relationships/hyperlink" Target="consultantplus://offline/ref=ECED9123820C70022F28B35DA55FFB048778752604A669580C22447BF61500B92D5B610C65ABD7059806BC7DAB2494AD2EAD4764FAFDs9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2020-08-21T08:05:00Z</dcterms:created>
  <dcterms:modified xsi:type="dcterms:W3CDTF">2020-08-21T08:06:00Z</dcterms:modified>
</cp:coreProperties>
</file>